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321" w:type="dxa"/>
        <w:tblLook w:val="04A0" w:firstRow="1" w:lastRow="0" w:firstColumn="1" w:lastColumn="0" w:noHBand="0" w:noVBand="1"/>
      </w:tblPr>
      <w:tblGrid>
        <w:gridCol w:w="470"/>
        <w:gridCol w:w="1198"/>
        <w:gridCol w:w="1134"/>
        <w:gridCol w:w="1134"/>
        <w:gridCol w:w="1300"/>
        <w:gridCol w:w="629"/>
        <w:gridCol w:w="816"/>
        <w:gridCol w:w="629"/>
        <w:gridCol w:w="564"/>
        <w:gridCol w:w="581"/>
        <w:gridCol w:w="560"/>
        <w:gridCol w:w="629"/>
        <w:gridCol w:w="560"/>
        <w:gridCol w:w="560"/>
        <w:gridCol w:w="560"/>
        <w:gridCol w:w="629"/>
        <w:gridCol w:w="560"/>
        <w:gridCol w:w="688"/>
        <w:gridCol w:w="560"/>
        <w:gridCol w:w="560"/>
      </w:tblGrid>
      <w:tr w:rsidR="00A6436C" w:rsidRPr="00A6436C" w:rsidTr="00A6436C">
        <w:trPr>
          <w:trHeight w:val="990"/>
        </w:trPr>
        <w:tc>
          <w:tcPr>
            <w:tcW w:w="14321" w:type="dxa"/>
            <w:gridSpan w:val="20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0" w:name="RANGE!A1:AF34"/>
            <w:r w:rsidRPr="00A643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THÔNG TIN CỦA NHÀ Ở ĐỦ ĐIỀU KIỆN GIAO DỊCH NHƯNG CHƯA GIAO DỊCH</w:t>
            </w:r>
            <w:r w:rsidRPr="00A643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DỰ ÁN KHU DÂN CƯ, KHU ĐÔ THỊ TRÊN ĐỊA BÀN TỈNH BÌNH ĐỊNH</w:t>
            </w:r>
            <w:bookmarkEnd w:id="0"/>
          </w:p>
        </w:tc>
      </w:tr>
      <w:tr w:rsidR="00A6436C" w:rsidRPr="00A6436C" w:rsidTr="00A6436C">
        <w:trPr>
          <w:trHeight w:val="1110"/>
        </w:trPr>
        <w:tc>
          <w:tcPr>
            <w:tcW w:w="470" w:type="dxa"/>
            <w:vMerge w:val="restart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1198" w:type="dxa"/>
            <w:vMerge w:val="restart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Tên dự án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Chủ </w:t>
            </w:r>
            <w:r w:rsidRPr="00A643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đầu </w:t>
            </w:r>
            <w:r w:rsidRPr="00A643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tư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Địa điểm</w:t>
            </w:r>
          </w:p>
        </w:tc>
        <w:tc>
          <w:tcPr>
            <w:tcW w:w="3374" w:type="dxa"/>
            <w:gridSpan w:val="4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Quy mô dự án</w:t>
            </w:r>
          </w:p>
        </w:tc>
        <w:tc>
          <w:tcPr>
            <w:tcW w:w="2334" w:type="dxa"/>
            <w:gridSpan w:val="4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BĐS đủ điều kiện giao dịch</w:t>
            </w:r>
          </w:p>
        </w:tc>
        <w:tc>
          <w:tcPr>
            <w:tcW w:w="2309" w:type="dxa"/>
            <w:gridSpan w:val="4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BĐS đã giao dịch</w:t>
            </w:r>
          </w:p>
        </w:tc>
        <w:tc>
          <w:tcPr>
            <w:tcW w:w="2368" w:type="dxa"/>
            <w:gridSpan w:val="4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BĐS Đủ ĐK GD nhưng chưa giao địch</w:t>
            </w:r>
          </w:p>
        </w:tc>
      </w:tr>
      <w:tr w:rsidR="00A6436C" w:rsidRPr="00A6436C" w:rsidTr="00A6436C">
        <w:trPr>
          <w:trHeight w:val="330"/>
        </w:trPr>
        <w:tc>
          <w:tcPr>
            <w:tcW w:w="470" w:type="dxa"/>
            <w:vMerge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98" w:type="dxa"/>
            <w:vMerge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00" w:type="dxa"/>
            <w:vMerge w:val="restart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 xml:space="preserve">Diện tích </w:t>
            </w:r>
            <w:r w:rsidRPr="00A6436C">
              <w:rPr>
                <w:rFonts w:ascii="Times New Roman" w:hAnsi="Times New Roman" w:cs="Times New Roman"/>
                <w:sz w:val="20"/>
                <w:szCs w:val="20"/>
              </w:rPr>
              <w:br/>
              <w:t>sử dụng</w:t>
            </w:r>
            <w:r w:rsidRPr="00A6436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đất ha)</w:t>
            </w:r>
          </w:p>
        </w:tc>
        <w:tc>
          <w:tcPr>
            <w:tcW w:w="2074" w:type="dxa"/>
            <w:gridSpan w:val="3"/>
            <w:noWrap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Nhà ở</w:t>
            </w:r>
          </w:p>
        </w:tc>
        <w:tc>
          <w:tcPr>
            <w:tcW w:w="1145" w:type="dxa"/>
            <w:gridSpan w:val="2"/>
            <w:noWrap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Nhà ở</w:t>
            </w:r>
          </w:p>
        </w:tc>
        <w:tc>
          <w:tcPr>
            <w:tcW w:w="1189" w:type="dxa"/>
            <w:gridSpan w:val="2"/>
            <w:noWrap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Đất nền</w:t>
            </w:r>
          </w:p>
        </w:tc>
        <w:tc>
          <w:tcPr>
            <w:tcW w:w="1120" w:type="dxa"/>
            <w:gridSpan w:val="2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Nhà ở</w:t>
            </w:r>
          </w:p>
        </w:tc>
        <w:tc>
          <w:tcPr>
            <w:tcW w:w="1189" w:type="dxa"/>
            <w:gridSpan w:val="2"/>
            <w:noWrap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Đất nền</w:t>
            </w:r>
          </w:p>
        </w:tc>
        <w:tc>
          <w:tcPr>
            <w:tcW w:w="1248" w:type="dxa"/>
            <w:gridSpan w:val="2"/>
            <w:noWrap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Nhà ở</w:t>
            </w:r>
          </w:p>
        </w:tc>
        <w:tc>
          <w:tcPr>
            <w:tcW w:w="1120" w:type="dxa"/>
            <w:gridSpan w:val="2"/>
            <w:noWrap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Đất nền</w:t>
            </w:r>
          </w:p>
        </w:tc>
      </w:tr>
      <w:tr w:rsidR="00A6436C" w:rsidRPr="00A6436C" w:rsidTr="00A6436C">
        <w:trPr>
          <w:trHeight w:val="630"/>
        </w:trPr>
        <w:tc>
          <w:tcPr>
            <w:tcW w:w="470" w:type="dxa"/>
            <w:vMerge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98" w:type="dxa"/>
            <w:vMerge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 xml:space="preserve">Biệt </w:t>
            </w:r>
            <w:r w:rsidRPr="00A6436C">
              <w:rPr>
                <w:rFonts w:ascii="Times New Roman" w:hAnsi="Times New Roman" w:cs="Times New Roman"/>
                <w:sz w:val="20"/>
                <w:szCs w:val="20"/>
              </w:rPr>
              <w:br/>
              <w:t>thự</w:t>
            </w:r>
          </w:p>
        </w:tc>
        <w:tc>
          <w:tcPr>
            <w:tcW w:w="816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 xml:space="preserve">Nhà </w:t>
            </w:r>
            <w:r w:rsidRPr="00A6436C">
              <w:rPr>
                <w:rFonts w:ascii="Times New Roman" w:hAnsi="Times New Roman" w:cs="Times New Roman"/>
                <w:sz w:val="20"/>
                <w:szCs w:val="20"/>
              </w:rPr>
              <w:br/>
              <w:t>phố</w:t>
            </w: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Căn</w:t>
            </w:r>
            <w:r w:rsidRPr="00A6436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hộ</w:t>
            </w:r>
          </w:p>
        </w:tc>
        <w:tc>
          <w:tcPr>
            <w:tcW w:w="564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 xml:space="preserve">Biệt </w:t>
            </w:r>
            <w:r w:rsidRPr="00A6436C">
              <w:rPr>
                <w:rFonts w:ascii="Times New Roman" w:hAnsi="Times New Roman" w:cs="Times New Roman"/>
                <w:sz w:val="20"/>
                <w:szCs w:val="20"/>
              </w:rPr>
              <w:br/>
              <w:t>thự</w:t>
            </w:r>
          </w:p>
        </w:tc>
        <w:tc>
          <w:tcPr>
            <w:tcW w:w="581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 xml:space="preserve">Nhà </w:t>
            </w:r>
            <w:r w:rsidRPr="00A6436C">
              <w:rPr>
                <w:rFonts w:ascii="Times New Roman" w:hAnsi="Times New Roman" w:cs="Times New Roman"/>
                <w:sz w:val="20"/>
                <w:szCs w:val="20"/>
              </w:rPr>
              <w:br/>
              <w:t>phố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 xml:space="preserve">Biệt </w:t>
            </w:r>
            <w:r w:rsidRPr="00A6436C">
              <w:rPr>
                <w:rFonts w:ascii="Times New Roman" w:hAnsi="Times New Roman" w:cs="Times New Roman"/>
                <w:sz w:val="20"/>
                <w:szCs w:val="20"/>
              </w:rPr>
              <w:br/>
              <w:t>thự</w:t>
            </w: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 xml:space="preserve">Nhà </w:t>
            </w:r>
            <w:r w:rsidRPr="00A6436C">
              <w:rPr>
                <w:rFonts w:ascii="Times New Roman" w:hAnsi="Times New Roman" w:cs="Times New Roman"/>
                <w:sz w:val="20"/>
                <w:szCs w:val="20"/>
              </w:rPr>
              <w:br/>
              <w:t>phố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 xml:space="preserve">Biệt </w:t>
            </w:r>
            <w:r w:rsidRPr="00A6436C">
              <w:rPr>
                <w:rFonts w:ascii="Times New Roman" w:hAnsi="Times New Roman" w:cs="Times New Roman"/>
                <w:sz w:val="20"/>
                <w:szCs w:val="20"/>
              </w:rPr>
              <w:br/>
              <w:t>thự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Nhà phố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 xml:space="preserve">Biệt </w:t>
            </w:r>
            <w:r w:rsidRPr="00A6436C">
              <w:rPr>
                <w:rFonts w:ascii="Times New Roman" w:hAnsi="Times New Roman" w:cs="Times New Roman"/>
                <w:sz w:val="20"/>
                <w:szCs w:val="20"/>
              </w:rPr>
              <w:br/>
              <w:t>thự</w:t>
            </w: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Nhà phố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 xml:space="preserve">Biệt </w:t>
            </w:r>
            <w:r w:rsidRPr="00A6436C">
              <w:rPr>
                <w:rFonts w:ascii="Times New Roman" w:hAnsi="Times New Roman" w:cs="Times New Roman"/>
                <w:sz w:val="20"/>
                <w:szCs w:val="20"/>
              </w:rPr>
              <w:br/>
              <w:t>thự</w:t>
            </w:r>
          </w:p>
        </w:tc>
        <w:tc>
          <w:tcPr>
            <w:tcW w:w="688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Nhà phố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 xml:space="preserve">Biệt </w:t>
            </w:r>
            <w:r w:rsidRPr="00A6436C">
              <w:rPr>
                <w:rFonts w:ascii="Times New Roman" w:hAnsi="Times New Roman" w:cs="Times New Roman"/>
                <w:sz w:val="20"/>
                <w:szCs w:val="20"/>
              </w:rPr>
              <w:br/>
              <w:t>thự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Nhà phố</w:t>
            </w:r>
          </w:p>
        </w:tc>
      </w:tr>
      <w:tr w:rsidR="00A6436C" w:rsidRPr="00A6436C" w:rsidTr="00A6436C">
        <w:trPr>
          <w:trHeight w:val="315"/>
        </w:trPr>
        <w:tc>
          <w:tcPr>
            <w:tcW w:w="47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13851" w:type="dxa"/>
            <w:gridSpan w:val="19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QUY NHƠN</w:t>
            </w:r>
          </w:p>
        </w:tc>
      </w:tr>
      <w:tr w:rsidR="00A6436C" w:rsidRPr="00A6436C" w:rsidTr="00A6436C">
        <w:trPr>
          <w:trHeight w:val="630"/>
        </w:trPr>
        <w:tc>
          <w:tcPr>
            <w:tcW w:w="470" w:type="dxa"/>
            <w:vMerge w:val="restart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8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Khu đô thị mới An Phú Thịnh: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Công ty CP Phát triển ĐT XD và DL An Phú Thịnh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 xml:space="preserve">Phường </w:t>
            </w:r>
            <w:r w:rsidRPr="00A6436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Nhơn Bình, </w:t>
            </w:r>
            <w:r w:rsidRPr="00A6436C">
              <w:rPr>
                <w:rFonts w:ascii="Times New Roman" w:hAnsi="Times New Roman" w:cs="Times New Roman"/>
                <w:sz w:val="20"/>
                <w:szCs w:val="20"/>
              </w:rPr>
              <w:br/>
              <w:t>Đống Đa</w:t>
            </w:r>
          </w:p>
        </w:tc>
        <w:tc>
          <w:tcPr>
            <w:tcW w:w="130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113,256</w:t>
            </w: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436C" w:rsidRPr="00A6436C" w:rsidTr="00A6436C">
        <w:trPr>
          <w:trHeight w:val="1260"/>
        </w:trPr>
        <w:tc>
          <w:tcPr>
            <w:tcW w:w="470" w:type="dxa"/>
            <w:vMerge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8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- Khu B1</w:t>
            </w:r>
          </w:p>
        </w:tc>
        <w:tc>
          <w:tcPr>
            <w:tcW w:w="1134" w:type="dxa"/>
            <w:vMerge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48,14265</w:t>
            </w: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816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436C" w:rsidRPr="00A6436C" w:rsidTr="00A6436C">
        <w:trPr>
          <w:trHeight w:val="630"/>
        </w:trPr>
        <w:tc>
          <w:tcPr>
            <w:tcW w:w="470" w:type="dxa"/>
            <w:vMerge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8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- Khu B2</w:t>
            </w:r>
          </w:p>
        </w:tc>
        <w:tc>
          <w:tcPr>
            <w:tcW w:w="1134" w:type="dxa"/>
            <w:vMerge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37,8516</w:t>
            </w: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404</w:t>
            </w:r>
          </w:p>
        </w:tc>
        <w:tc>
          <w:tcPr>
            <w:tcW w:w="816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436C" w:rsidRPr="00A6436C" w:rsidTr="00A6436C">
        <w:trPr>
          <w:trHeight w:val="1260"/>
        </w:trPr>
        <w:tc>
          <w:tcPr>
            <w:tcW w:w="470" w:type="dxa"/>
            <w:vMerge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8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- Khu B3</w:t>
            </w:r>
          </w:p>
        </w:tc>
        <w:tc>
          <w:tcPr>
            <w:tcW w:w="1134" w:type="dxa"/>
            <w:vMerge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22,49</w:t>
            </w: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816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422</w:t>
            </w: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422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</w:tr>
      <w:tr w:rsidR="00A6436C" w:rsidRPr="00A6436C" w:rsidTr="00A6436C">
        <w:trPr>
          <w:trHeight w:val="1455"/>
        </w:trPr>
        <w:tc>
          <w:tcPr>
            <w:tcW w:w="47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98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Dự án Khu đô thị xanh Vũng Chua</w:t>
            </w:r>
          </w:p>
        </w:tc>
        <w:tc>
          <w:tcPr>
            <w:tcW w:w="1134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Công ty TNHH Đầu tư và Xây dựng Kim Cúc</w:t>
            </w:r>
          </w:p>
        </w:tc>
        <w:tc>
          <w:tcPr>
            <w:tcW w:w="1134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 xml:space="preserve">Phường </w:t>
            </w:r>
            <w:r w:rsidRPr="00A6436C">
              <w:rPr>
                <w:rFonts w:ascii="Times New Roman" w:hAnsi="Times New Roman" w:cs="Times New Roman"/>
                <w:sz w:val="20"/>
                <w:szCs w:val="20"/>
              </w:rPr>
              <w:br/>
              <w:t>Ghềnh Ráng</w:t>
            </w:r>
          </w:p>
        </w:tc>
        <w:tc>
          <w:tcPr>
            <w:tcW w:w="130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19,1593</w:t>
            </w: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816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A6436C" w:rsidRPr="00A6436C" w:rsidTr="00A6436C">
        <w:trPr>
          <w:trHeight w:val="1260"/>
        </w:trPr>
        <w:tc>
          <w:tcPr>
            <w:tcW w:w="47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198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Khu Đô thị Đại Phú Gia</w:t>
            </w:r>
          </w:p>
        </w:tc>
        <w:tc>
          <w:tcPr>
            <w:tcW w:w="1134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Công ty TNHH Phú Hiệp</w:t>
            </w:r>
          </w:p>
        </w:tc>
        <w:tc>
          <w:tcPr>
            <w:tcW w:w="1134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 xml:space="preserve">Phường </w:t>
            </w:r>
            <w:r w:rsidRPr="00A6436C">
              <w:rPr>
                <w:rFonts w:ascii="Times New Roman" w:hAnsi="Times New Roman" w:cs="Times New Roman"/>
                <w:sz w:val="20"/>
                <w:szCs w:val="20"/>
              </w:rPr>
              <w:br/>
              <w:t>Nhơn Bình</w:t>
            </w:r>
          </w:p>
        </w:tc>
        <w:tc>
          <w:tcPr>
            <w:tcW w:w="130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34,29</w:t>
            </w: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275</w:t>
            </w:r>
          </w:p>
        </w:tc>
        <w:tc>
          <w:tcPr>
            <w:tcW w:w="816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570</w:t>
            </w: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81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566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8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</w:tr>
      <w:tr w:rsidR="00A6436C" w:rsidRPr="00A6436C" w:rsidTr="00A6436C">
        <w:trPr>
          <w:trHeight w:val="1260"/>
        </w:trPr>
        <w:tc>
          <w:tcPr>
            <w:tcW w:w="47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98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Dự án Khu đô thị An Phước</w:t>
            </w:r>
          </w:p>
        </w:tc>
        <w:tc>
          <w:tcPr>
            <w:tcW w:w="1134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Công ty TNHH  An Phước Land</w:t>
            </w:r>
          </w:p>
        </w:tc>
        <w:tc>
          <w:tcPr>
            <w:tcW w:w="1134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 xml:space="preserve">Phường </w:t>
            </w:r>
            <w:r w:rsidRPr="00A6436C">
              <w:rPr>
                <w:rFonts w:ascii="Times New Roman" w:hAnsi="Times New Roman" w:cs="Times New Roman"/>
                <w:sz w:val="20"/>
                <w:szCs w:val="20"/>
              </w:rPr>
              <w:br/>
              <w:t>Quang Trung</w:t>
            </w:r>
          </w:p>
        </w:tc>
        <w:tc>
          <w:tcPr>
            <w:tcW w:w="130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1,2775</w:t>
            </w: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436C" w:rsidRPr="00A6436C" w:rsidTr="00A6436C">
        <w:trPr>
          <w:trHeight w:val="315"/>
        </w:trPr>
        <w:tc>
          <w:tcPr>
            <w:tcW w:w="14321" w:type="dxa"/>
            <w:gridSpan w:val="20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 NHƠN</w:t>
            </w:r>
          </w:p>
        </w:tc>
      </w:tr>
      <w:tr w:rsidR="00A6436C" w:rsidRPr="00A6436C" w:rsidTr="00A6436C">
        <w:trPr>
          <w:trHeight w:val="1260"/>
        </w:trPr>
        <w:tc>
          <w:tcPr>
            <w:tcW w:w="470" w:type="dxa"/>
            <w:vAlign w:val="center"/>
            <w:hideMark/>
          </w:tcPr>
          <w:p w:rsidR="00A6436C" w:rsidRPr="00A6436C" w:rsidRDefault="008F1264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98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Dự án Khu dân cư Vĩnh Liêm</w:t>
            </w:r>
          </w:p>
        </w:tc>
        <w:tc>
          <w:tcPr>
            <w:tcW w:w="1134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Công ty cổ phần Đại Tín</w:t>
            </w:r>
          </w:p>
        </w:tc>
        <w:tc>
          <w:tcPr>
            <w:tcW w:w="1134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 xml:space="preserve">phường </w:t>
            </w:r>
            <w:r w:rsidRPr="00A6436C">
              <w:rPr>
                <w:rFonts w:ascii="Times New Roman" w:hAnsi="Times New Roman" w:cs="Times New Roman"/>
                <w:sz w:val="20"/>
                <w:szCs w:val="20"/>
              </w:rPr>
              <w:br/>
              <w:t>Bình Định</w:t>
            </w:r>
          </w:p>
        </w:tc>
        <w:tc>
          <w:tcPr>
            <w:tcW w:w="130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4,867324</w:t>
            </w: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215</w:t>
            </w: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</w:tr>
      <w:tr w:rsidR="00A6436C" w:rsidRPr="00A6436C" w:rsidTr="00A6436C">
        <w:trPr>
          <w:trHeight w:val="1335"/>
        </w:trPr>
        <w:tc>
          <w:tcPr>
            <w:tcW w:w="470" w:type="dxa"/>
            <w:vAlign w:val="center"/>
            <w:hideMark/>
          </w:tcPr>
          <w:p w:rsidR="00A6436C" w:rsidRPr="00A6436C" w:rsidRDefault="008F1264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98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Dự án Khu Dân cư Bàn Thành</w:t>
            </w:r>
          </w:p>
        </w:tc>
        <w:tc>
          <w:tcPr>
            <w:tcW w:w="1134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Công ty TNHH Đầu tư Bàn Thành</w:t>
            </w:r>
          </w:p>
        </w:tc>
        <w:tc>
          <w:tcPr>
            <w:tcW w:w="1134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 xml:space="preserve">Phường </w:t>
            </w:r>
            <w:r w:rsidRPr="00A6436C">
              <w:rPr>
                <w:rFonts w:ascii="Times New Roman" w:hAnsi="Times New Roman" w:cs="Times New Roman"/>
                <w:sz w:val="20"/>
                <w:szCs w:val="20"/>
              </w:rPr>
              <w:br/>
              <w:t>Đập Đá</w:t>
            </w:r>
          </w:p>
        </w:tc>
        <w:tc>
          <w:tcPr>
            <w:tcW w:w="130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5,2108</w:t>
            </w: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16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</w:tr>
      <w:tr w:rsidR="00A6436C" w:rsidRPr="00A6436C" w:rsidTr="00A6436C">
        <w:trPr>
          <w:trHeight w:val="945"/>
        </w:trPr>
        <w:tc>
          <w:tcPr>
            <w:tcW w:w="470" w:type="dxa"/>
            <w:vAlign w:val="center"/>
            <w:hideMark/>
          </w:tcPr>
          <w:p w:rsidR="00A6436C" w:rsidRPr="00A6436C" w:rsidRDefault="008F1264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98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Dự án Khu Dân cư Đông Bàn Thành</w:t>
            </w:r>
          </w:p>
        </w:tc>
        <w:tc>
          <w:tcPr>
            <w:tcW w:w="1134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Công ty TNHH Đầu tư Đông Bàn Thành</w:t>
            </w:r>
          </w:p>
        </w:tc>
        <w:tc>
          <w:tcPr>
            <w:tcW w:w="1134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 xml:space="preserve">Phường </w:t>
            </w:r>
            <w:r w:rsidRPr="00A6436C">
              <w:rPr>
                <w:rFonts w:ascii="Times New Roman" w:hAnsi="Times New Roman" w:cs="Times New Roman"/>
                <w:sz w:val="20"/>
                <w:szCs w:val="20"/>
              </w:rPr>
              <w:br/>
              <w:t>Đập Đá</w:t>
            </w:r>
          </w:p>
        </w:tc>
        <w:tc>
          <w:tcPr>
            <w:tcW w:w="130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10,5312</w:t>
            </w: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816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345</w:t>
            </w: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</w:tr>
      <w:tr w:rsidR="00A6436C" w:rsidRPr="00A6436C" w:rsidTr="00A6436C">
        <w:trPr>
          <w:trHeight w:val="945"/>
        </w:trPr>
        <w:tc>
          <w:tcPr>
            <w:tcW w:w="470" w:type="dxa"/>
            <w:vAlign w:val="center"/>
            <w:hideMark/>
          </w:tcPr>
          <w:p w:rsidR="00A6436C" w:rsidRPr="00A6436C" w:rsidRDefault="008F1264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98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Dự án Khu đô thị Bắc sông Tân An</w:t>
            </w:r>
          </w:p>
        </w:tc>
        <w:tc>
          <w:tcPr>
            <w:tcW w:w="1134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Công ty TNHH Nam Phát Bình Định</w:t>
            </w:r>
          </w:p>
        </w:tc>
        <w:tc>
          <w:tcPr>
            <w:tcW w:w="1134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 xml:space="preserve">phường </w:t>
            </w:r>
            <w:r w:rsidRPr="00A6436C">
              <w:rPr>
                <w:rFonts w:ascii="Times New Roman" w:hAnsi="Times New Roman" w:cs="Times New Roman"/>
                <w:sz w:val="20"/>
                <w:szCs w:val="20"/>
              </w:rPr>
              <w:br/>
              <w:t>Bình Định</w:t>
            </w:r>
          </w:p>
        </w:tc>
        <w:tc>
          <w:tcPr>
            <w:tcW w:w="130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14,653</w:t>
            </w: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816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651</w:t>
            </w: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632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627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6436C" w:rsidRPr="00A6436C" w:rsidTr="00A6436C">
        <w:trPr>
          <w:trHeight w:val="315"/>
        </w:trPr>
        <w:tc>
          <w:tcPr>
            <w:tcW w:w="14321" w:type="dxa"/>
            <w:gridSpan w:val="20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KHU KINH TẾ TỈNH</w:t>
            </w:r>
          </w:p>
        </w:tc>
      </w:tr>
      <w:tr w:rsidR="00A6436C" w:rsidRPr="00A6436C" w:rsidTr="00A6436C">
        <w:trPr>
          <w:trHeight w:val="1260"/>
        </w:trPr>
        <w:tc>
          <w:tcPr>
            <w:tcW w:w="470" w:type="dxa"/>
            <w:vAlign w:val="center"/>
            <w:hideMark/>
          </w:tcPr>
          <w:p w:rsidR="00A6436C" w:rsidRPr="00A6436C" w:rsidRDefault="008F1264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98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Dự án Khu đô thị chức năng FLC Lux City Quy Nhơn</w:t>
            </w:r>
          </w:p>
        </w:tc>
        <w:tc>
          <w:tcPr>
            <w:tcW w:w="1134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Công ty TNHH ĐT&amp;PT FLC Faros Bình Định</w:t>
            </w:r>
          </w:p>
        </w:tc>
        <w:tc>
          <w:tcPr>
            <w:tcW w:w="1134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 xml:space="preserve">Xã </w:t>
            </w:r>
            <w:r w:rsidRPr="00A6436C">
              <w:rPr>
                <w:rFonts w:ascii="Times New Roman" w:hAnsi="Times New Roman" w:cs="Times New Roman"/>
                <w:sz w:val="20"/>
                <w:szCs w:val="20"/>
              </w:rPr>
              <w:br/>
              <w:t>Nhơn Hội</w:t>
            </w:r>
          </w:p>
        </w:tc>
        <w:tc>
          <w:tcPr>
            <w:tcW w:w="130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34,623</w:t>
            </w: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816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581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688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436C" w:rsidRPr="00A6436C" w:rsidTr="00A6436C">
        <w:trPr>
          <w:trHeight w:val="1260"/>
        </w:trPr>
        <w:tc>
          <w:tcPr>
            <w:tcW w:w="470" w:type="dxa"/>
            <w:vAlign w:val="center"/>
            <w:hideMark/>
          </w:tcPr>
          <w:p w:rsidR="00A6436C" w:rsidRPr="00A6436C" w:rsidRDefault="008F1264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1198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Đầu tư phát triển đô thị tại Phân khu số 4 thuộc Khu ĐT DL ST Nhơn Hội</w:t>
            </w:r>
          </w:p>
        </w:tc>
        <w:tc>
          <w:tcPr>
            <w:tcW w:w="1134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Công ty CP Phát triển BĐS Phát Đạt</w:t>
            </w:r>
          </w:p>
        </w:tc>
        <w:tc>
          <w:tcPr>
            <w:tcW w:w="1134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 xml:space="preserve">Phân khu </w:t>
            </w:r>
            <w:r w:rsidRPr="00A6436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số 4 thuộc </w:t>
            </w:r>
            <w:r w:rsidRPr="00A6436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Khu ĐT DL </w:t>
            </w:r>
            <w:r w:rsidRPr="00A6436C">
              <w:rPr>
                <w:rFonts w:ascii="Times New Roman" w:hAnsi="Times New Roman" w:cs="Times New Roman"/>
                <w:sz w:val="20"/>
                <w:szCs w:val="20"/>
              </w:rPr>
              <w:br/>
              <w:t>ST Nhơn Hội</w:t>
            </w:r>
          </w:p>
        </w:tc>
        <w:tc>
          <w:tcPr>
            <w:tcW w:w="130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34,19535</w:t>
            </w: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1308</w:t>
            </w: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1064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1064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6436C" w:rsidRPr="00A6436C" w:rsidTr="00A6436C">
        <w:trPr>
          <w:trHeight w:val="1890"/>
        </w:trPr>
        <w:tc>
          <w:tcPr>
            <w:tcW w:w="470" w:type="dxa"/>
            <w:vAlign w:val="center"/>
            <w:hideMark/>
          </w:tcPr>
          <w:p w:rsidR="00A6436C" w:rsidRPr="00A6436C" w:rsidRDefault="008F1264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bookmarkStart w:id="1" w:name="_GoBack"/>
            <w:bookmarkEnd w:id="1"/>
          </w:p>
        </w:tc>
        <w:tc>
          <w:tcPr>
            <w:tcW w:w="1198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Đầu tư phát triển đô thị tại Phân khu số 2 thuộc Khu ĐT DL ST Nhơn Hội</w:t>
            </w:r>
          </w:p>
        </w:tc>
        <w:tc>
          <w:tcPr>
            <w:tcW w:w="1134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Công ty CP Phát triển BĐS Phát Đạt</w:t>
            </w:r>
          </w:p>
        </w:tc>
        <w:tc>
          <w:tcPr>
            <w:tcW w:w="1134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 xml:space="preserve">Phân khu </w:t>
            </w:r>
            <w:r w:rsidRPr="00A6436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số 2 thuộc </w:t>
            </w:r>
            <w:r w:rsidRPr="00A6436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Khu ĐT DL </w:t>
            </w:r>
            <w:r w:rsidRPr="00A6436C">
              <w:rPr>
                <w:rFonts w:ascii="Times New Roman" w:hAnsi="Times New Roman" w:cs="Times New Roman"/>
                <w:sz w:val="20"/>
                <w:szCs w:val="20"/>
              </w:rPr>
              <w:br/>
              <w:t>ST Nhơn Hội</w:t>
            </w:r>
          </w:p>
        </w:tc>
        <w:tc>
          <w:tcPr>
            <w:tcW w:w="130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36,907</w:t>
            </w: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1927</w:t>
            </w: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1654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436C" w:rsidRPr="00A6436C" w:rsidTr="00A6436C">
        <w:trPr>
          <w:trHeight w:val="315"/>
        </w:trPr>
        <w:tc>
          <w:tcPr>
            <w:tcW w:w="3936" w:type="dxa"/>
            <w:gridSpan w:val="4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TỔNG</w:t>
            </w:r>
          </w:p>
        </w:tc>
        <w:tc>
          <w:tcPr>
            <w:tcW w:w="130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459930,6417</w:t>
            </w: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1495</w:t>
            </w:r>
          </w:p>
        </w:tc>
        <w:tc>
          <w:tcPr>
            <w:tcW w:w="816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13809</w:t>
            </w: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1283</w:t>
            </w:r>
          </w:p>
        </w:tc>
        <w:tc>
          <w:tcPr>
            <w:tcW w:w="564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581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889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371</w:t>
            </w: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4985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855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629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2925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688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60" w:type="dxa"/>
            <w:vAlign w:val="center"/>
            <w:hideMark/>
          </w:tcPr>
          <w:p w:rsidR="00A6436C" w:rsidRPr="00A6436C" w:rsidRDefault="00A6436C" w:rsidP="00A643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36C">
              <w:rPr>
                <w:rFonts w:ascii="Times New Roman" w:hAnsi="Times New Roman" w:cs="Times New Roman"/>
                <w:sz w:val="20"/>
                <w:szCs w:val="20"/>
              </w:rPr>
              <w:t>406</w:t>
            </w:r>
          </w:p>
        </w:tc>
      </w:tr>
    </w:tbl>
    <w:p w:rsidR="00565372" w:rsidRPr="00ED29D9" w:rsidRDefault="00565372">
      <w:pPr>
        <w:rPr>
          <w:rFonts w:ascii="Times New Roman" w:hAnsi="Times New Roman" w:cs="Times New Roman"/>
          <w:sz w:val="24"/>
          <w:szCs w:val="24"/>
        </w:rPr>
      </w:pPr>
    </w:p>
    <w:p w:rsidR="00565372" w:rsidRPr="00ED29D9" w:rsidRDefault="00565372">
      <w:pPr>
        <w:rPr>
          <w:rFonts w:ascii="Times New Roman" w:hAnsi="Times New Roman" w:cs="Times New Roman"/>
          <w:sz w:val="24"/>
          <w:szCs w:val="24"/>
        </w:rPr>
      </w:pPr>
    </w:p>
    <w:p w:rsidR="00565372" w:rsidRPr="00ED29D9" w:rsidRDefault="00565372">
      <w:pPr>
        <w:rPr>
          <w:rFonts w:ascii="Times New Roman" w:hAnsi="Times New Roman" w:cs="Times New Roman"/>
          <w:sz w:val="24"/>
          <w:szCs w:val="24"/>
        </w:rPr>
      </w:pPr>
    </w:p>
    <w:p w:rsidR="00565372" w:rsidRPr="00ED29D9" w:rsidRDefault="00565372">
      <w:pPr>
        <w:rPr>
          <w:rFonts w:ascii="Times New Roman" w:hAnsi="Times New Roman" w:cs="Times New Roman"/>
          <w:sz w:val="24"/>
          <w:szCs w:val="24"/>
        </w:rPr>
      </w:pPr>
    </w:p>
    <w:p w:rsidR="00565372" w:rsidRPr="00ED29D9" w:rsidRDefault="00565372">
      <w:pPr>
        <w:rPr>
          <w:rFonts w:ascii="Times New Roman" w:hAnsi="Times New Roman" w:cs="Times New Roman"/>
          <w:sz w:val="24"/>
          <w:szCs w:val="24"/>
        </w:rPr>
      </w:pPr>
    </w:p>
    <w:p w:rsidR="00565372" w:rsidRPr="00ED29D9" w:rsidRDefault="00565372">
      <w:pPr>
        <w:rPr>
          <w:rFonts w:ascii="Times New Roman" w:hAnsi="Times New Roman" w:cs="Times New Roman"/>
          <w:sz w:val="24"/>
          <w:szCs w:val="24"/>
        </w:rPr>
      </w:pPr>
    </w:p>
    <w:p w:rsidR="00565372" w:rsidRPr="00ED29D9" w:rsidRDefault="00565372">
      <w:pPr>
        <w:rPr>
          <w:rFonts w:ascii="Times New Roman" w:hAnsi="Times New Roman" w:cs="Times New Roman"/>
          <w:sz w:val="24"/>
          <w:szCs w:val="24"/>
        </w:rPr>
      </w:pPr>
    </w:p>
    <w:p w:rsidR="00565372" w:rsidRPr="00ED29D9" w:rsidRDefault="00565372">
      <w:pPr>
        <w:rPr>
          <w:rFonts w:ascii="Times New Roman" w:hAnsi="Times New Roman" w:cs="Times New Roman"/>
          <w:sz w:val="24"/>
          <w:szCs w:val="24"/>
        </w:rPr>
      </w:pPr>
    </w:p>
    <w:p w:rsidR="00565372" w:rsidRPr="00ED29D9" w:rsidRDefault="00565372">
      <w:pPr>
        <w:rPr>
          <w:rFonts w:ascii="Times New Roman" w:hAnsi="Times New Roman" w:cs="Times New Roman"/>
          <w:sz w:val="24"/>
          <w:szCs w:val="24"/>
        </w:rPr>
      </w:pPr>
    </w:p>
    <w:sectPr w:rsidR="00565372" w:rsidRPr="00ED29D9" w:rsidSect="00B32622">
      <w:pgSz w:w="15840" w:h="12240" w:orient="landscape"/>
      <w:pgMar w:top="1418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622"/>
    <w:rsid w:val="0015623E"/>
    <w:rsid w:val="00565372"/>
    <w:rsid w:val="008F1264"/>
    <w:rsid w:val="00966839"/>
    <w:rsid w:val="00A11FB5"/>
    <w:rsid w:val="00A6436C"/>
    <w:rsid w:val="00B32622"/>
    <w:rsid w:val="00ED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2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2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VU_QLN</dc:creator>
  <cp:lastModifiedBy>VU_QLN</cp:lastModifiedBy>
  <cp:revision>7</cp:revision>
  <dcterms:created xsi:type="dcterms:W3CDTF">2020-12-01T10:16:00Z</dcterms:created>
  <dcterms:modified xsi:type="dcterms:W3CDTF">2020-12-01T10:25:00Z</dcterms:modified>
</cp:coreProperties>
</file>